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28" w:rsidRPr="00916A28" w:rsidRDefault="00916A28" w:rsidP="0091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916A28">
        <w:rPr>
          <w:b/>
          <w:sz w:val="36"/>
          <w:szCs w:val="36"/>
        </w:rPr>
        <w:t xml:space="preserve">Dual Service Agreement </w:t>
      </w:r>
      <w:r w:rsidR="001221DE">
        <w:rPr>
          <w:b/>
          <w:sz w:val="36"/>
          <w:szCs w:val="36"/>
        </w:rPr>
        <w:t>Checklist</w:t>
      </w:r>
    </w:p>
    <w:p w:rsidR="00916A28" w:rsidRDefault="00D60D58" w:rsidP="00916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Another State of Tennessee Agency Procures the Services of a VSCC</w:t>
      </w:r>
      <w:r w:rsidR="00916A28" w:rsidRPr="00916A28">
        <w:rPr>
          <w:i/>
          <w:sz w:val="24"/>
          <w:szCs w:val="24"/>
        </w:rPr>
        <w:t xml:space="preserve"> Employee</w:t>
      </w:r>
    </w:p>
    <w:p w:rsidR="006A4B72" w:rsidRDefault="006A4B72" w:rsidP="006A4B72">
      <w:pPr>
        <w:spacing w:after="0" w:line="240" w:lineRule="auto"/>
      </w:pPr>
    </w:p>
    <w:p w:rsidR="00152089" w:rsidRDefault="00152089" w:rsidP="0077486F">
      <w:pPr>
        <w:spacing w:after="0" w:line="240" w:lineRule="auto"/>
      </w:pPr>
      <w:r>
        <w:t>The following procedures and checklist must be followed and provided prior to VP</w:t>
      </w:r>
      <w:r w:rsidR="006B64F5">
        <w:t xml:space="preserve"> </w:t>
      </w:r>
      <w:r>
        <w:t>approval.</w:t>
      </w:r>
    </w:p>
    <w:p w:rsidR="00916A28" w:rsidRDefault="00916A28" w:rsidP="0077486F">
      <w:pPr>
        <w:pStyle w:val="ListParagraph"/>
        <w:numPr>
          <w:ilvl w:val="0"/>
          <w:numId w:val="4"/>
        </w:numPr>
        <w:spacing w:after="0" w:line="240" w:lineRule="auto"/>
      </w:pPr>
      <w:r>
        <w:t>Dual Service contracts are allowable with other institutions provided pre-approval</w:t>
      </w:r>
      <w:r w:rsidR="00BB4316">
        <w:t xml:space="preserve"> (Outside Employment)</w:t>
      </w:r>
      <w:r>
        <w:t xml:space="preserve"> is granted </w:t>
      </w:r>
    </w:p>
    <w:p w:rsidR="00152089" w:rsidRDefault="00916A28" w:rsidP="0077486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All Dual Service contracts are subject to </w:t>
      </w:r>
      <w:r w:rsidR="006B64F5">
        <w:t>approval</w:t>
      </w:r>
    </w:p>
    <w:p w:rsidR="002A149B" w:rsidRDefault="002A149B" w:rsidP="0077486F">
      <w:pPr>
        <w:pStyle w:val="ListParagraph"/>
        <w:spacing w:after="0" w:line="240" w:lineRule="auto"/>
      </w:pPr>
    </w:p>
    <w:p w:rsidR="0072055F" w:rsidRDefault="0072055F" w:rsidP="0077486F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2A149B">
        <w:rPr>
          <w:b/>
        </w:rPr>
        <w:t>The Division /Initiating Office will:</w:t>
      </w:r>
    </w:p>
    <w:p w:rsidR="00147029" w:rsidRDefault="00147029" w:rsidP="0077486F">
      <w:pPr>
        <w:pStyle w:val="ListParagraph"/>
        <w:spacing w:after="0" w:line="240" w:lineRule="auto"/>
        <w:ind w:left="360"/>
      </w:pPr>
      <w:r>
        <w:t>Division/Department Preparing Request: ____________________________ by _________________________</w:t>
      </w:r>
    </w:p>
    <w:p w:rsidR="00147029" w:rsidRPr="002A149B" w:rsidRDefault="00147029" w:rsidP="0077486F">
      <w:pPr>
        <w:pStyle w:val="ListParagraph"/>
        <w:spacing w:after="0" w:line="240" w:lineRule="auto"/>
        <w:ind w:left="360"/>
        <w:rPr>
          <w:b/>
        </w:rPr>
      </w:pPr>
    </w:p>
    <w:p w:rsidR="0072055F" w:rsidRPr="0072055F" w:rsidRDefault="0077486F" w:rsidP="0077486F">
      <w:pPr>
        <w:pStyle w:val="ListParagraph"/>
        <w:spacing w:after="0" w:line="240" w:lineRule="auto"/>
        <w:ind w:left="360" w:hanging="360"/>
        <w:rPr>
          <w:b/>
        </w:rPr>
      </w:pPr>
      <w:sdt>
        <w:sdtPr>
          <w:id w:val="-160895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29">
            <w:rPr>
              <w:rFonts w:ascii="MS Gothic" w:eastAsia="MS Gothic" w:hAnsi="MS Gothic" w:hint="eastAsia"/>
            </w:rPr>
            <w:t>☐</w:t>
          </w:r>
        </w:sdtContent>
      </w:sdt>
      <w:r w:rsidR="0072055F">
        <w:t xml:space="preserve">  Ensure the </w:t>
      </w:r>
      <w:r w:rsidR="0072055F" w:rsidRPr="00902216">
        <w:t xml:space="preserve">faculty or staff member </w:t>
      </w:r>
      <w:r w:rsidR="0072055F">
        <w:t>prior to engaging in outside employment, notified the</w:t>
      </w:r>
      <w:r w:rsidR="0072055F" w:rsidRPr="00902216">
        <w:t xml:space="preserve"> appropriate supervisors and the President of the nature of the outside employment</w:t>
      </w:r>
      <w:r w:rsidR="0072055F">
        <w:t>, credit hours (if applicable)</w:t>
      </w:r>
      <w:r w:rsidR="0072055F" w:rsidRPr="00902216">
        <w:t xml:space="preserve"> and th</w:t>
      </w:r>
      <w:r w:rsidR="0072055F">
        <w:t xml:space="preserve">e expected commitment of time </w:t>
      </w:r>
      <w:r w:rsidR="0072055F" w:rsidRPr="00902216">
        <w:t>by</w:t>
      </w:r>
      <w:r w:rsidR="00147029">
        <w:t xml:space="preserve"> </w:t>
      </w:r>
      <w:r w:rsidR="0072055F" w:rsidRPr="00902216">
        <w:t>completing the Request for Outside Employment form</w:t>
      </w:r>
      <w:r w:rsidR="0072055F">
        <w:t xml:space="preserve"> annually or by semester - refer to Policy: V:01:20 or TBR Policy 5:01:05:00 for additional information. </w:t>
      </w:r>
      <w:r w:rsidR="001221DE">
        <w:t xml:space="preserve"> Request for Outside Employment Form: </w:t>
      </w:r>
      <w:hyperlink r:id="rId7" w:history="1">
        <w:r w:rsidR="00DE7DD7" w:rsidRPr="00DE7DD7">
          <w:rPr>
            <w:rStyle w:val="Hyperlink"/>
          </w:rPr>
          <w:t>http://www.volstate.edu/documents/human-resources/forms/Outside_Employment_Request_Form.pdf</w:t>
        </w:r>
      </w:hyperlink>
    </w:p>
    <w:p w:rsidR="00152089" w:rsidRDefault="0077486F" w:rsidP="0077486F">
      <w:pPr>
        <w:spacing w:after="0" w:line="240" w:lineRule="auto"/>
        <w:ind w:left="360" w:hanging="360"/>
      </w:pPr>
      <w:sdt>
        <w:sdtPr>
          <w:id w:val="-191060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029">
            <w:rPr>
              <w:rFonts w:ascii="MS Gothic" w:eastAsia="MS Gothic" w:hAnsi="MS Gothic" w:hint="eastAsia"/>
            </w:rPr>
            <w:t>☐</w:t>
          </w:r>
        </w:sdtContent>
      </w:sdt>
      <w:r w:rsidR="00152089">
        <w:t xml:space="preserve">  </w:t>
      </w:r>
      <w:r w:rsidR="00776F81">
        <w:t>(Faculty Purpose Only) The Chair and/</w:t>
      </w:r>
      <w:r w:rsidR="00916A28">
        <w:t xml:space="preserve">or Dean will verify with the faculty member the limit on overloads which is limited to </w:t>
      </w:r>
      <w:r w:rsidR="00152089">
        <w:t xml:space="preserve">6 hours </w:t>
      </w:r>
      <w:r w:rsidR="00227B22">
        <w:t xml:space="preserve">per </w:t>
      </w:r>
      <w:r w:rsidR="00152089">
        <w:t>semester (Total C</w:t>
      </w:r>
      <w:r w:rsidR="00916A28">
        <w:t>om</w:t>
      </w:r>
      <w:r w:rsidR="00152089">
        <w:t>bination of TBR and/or Private I</w:t>
      </w:r>
      <w:r w:rsidR="00916A28">
        <w:t>nstitution outside of TBR).  Policy -Outside Employment and Extra Compensation:  5:01:05:00</w:t>
      </w:r>
    </w:p>
    <w:p w:rsidR="00BB4316" w:rsidRDefault="0077486F" w:rsidP="0077486F">
      <w:pPr>
        <w:spacing w:after="0" w:line="240" w:lineRule="auto"/>
        <w:ind w:left="270" w:hanging="270"/>
      </w:pPr>
      <w:sdt>
        <w:sdtPr>
          <w:rPr>
            <w:rFonts w:ascii="MS Gothic" w:eastAsia="MS Gothic" w:hAnsi="MS Gothic"/>
          </w:rPr>
          <w:id w:val="132631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BB4316">
        <w:t>Division</w:t>
      </w:r>
      <w:r w:rsidR="005B022D">
        <w:t>/Department</w:t>
      </w:r>
      <w:r w:rsidR="00BB4316">
        <w:t xml:space="preserve"> office</w:t>
      </w:r>
      <w:r w:rsidR="005B022D">
        <w:t>s</w:t>
      </w:r>
      <w:r w:rsidR="00BB4316">
        <w:t xml:space="preserve"> will </w:t>
      </w:r>
      <w:r w:rsidR="005B022D">
        <w:t>forward</w:t>
      </w:r>
      <w:r w:rsidR="00BB4316">
        <w:t xml:space="preserve"> the completed </w:t>
      </w:r>
      <w:r w:rsidR="00BB4316">
        <w:t>Outside Employment Form</w:t>
      </w:r>
      <w:r w:rsidR="00BB4316">
        <w:t xml:space="preserve"> (with Dean</w:t>
      </w:r>
      <w:r w:rsidR="005B022D">
        <w:t>/Department Head</w:t>
      </w:r>
      <w:r w:rsidR="00BB4316">
        <w:t xml:space="preserve"> signature) along with this checklist to </w:t>
      </w:r>
      <w:r w:rsidR="005B022D">
        <w:t>the appropriate Vice-President for signature</w:t>
      </w:r>
      <w:r w:rsidR="00BB4316">
        <w:t>.  The Outside Employment form will act as the pre-approval form.</w:t>
      </w:r>
    </w:p>
    <w:p w:rsidR="00147029" w:rsidRDefault="00147029" w:rsidP="0077486F">
      <w:pPr>
        <w:spacing w:after="0" w:line="240" w:lineRule="auto"/>
        <w:ind w:left="720" w:hanging="360"/>
      </w:pPr>
    </w:p>
    <w:p w:rsidR="005B022D" w:rsidRDefault="005B022D" w:rsidP="0077486F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Vice-President’s Office will:</w:t>
      </w:r>
    </w:p>
    <w:p w:rsidR="005B022D" w:rsidRPr="005B022D" w:rsidRDefault="005B022D" w:rsidP="0077486F">
      <w:pPr>
        <w:pStyle w:val="ListParagraph"/>
        <w:spacing w:after="0" w:line="240" w:lineRule="auto"/>
        <w:ind w:left="0"/>
      </w:pPr>
      <w:sdt>
        <w:sdtPr>
          <w:rPr>
            <w:rFonts w:ascii="MS Gothic" w:eastAsia="MS Gothic" w:hAnsi="MS Gothic"/>
          </w:rPr>
          <w:id w:val="-2049437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86F">
            <w:rPr>
              <w:rFonts w:ascii="MS Gothic" w:eastAsia="MS Gothic" w:hAnsi="MS Gothic" w:hint="eastAsia"/>
            </w:rPr>
            <w:t>☐</w:t>
          </w:r>
        </w:sdtContent>
      </w:sdt>
      <w:r w:rsidRPr="005B022D">
        <w:t xml:space="preserve"> </w:t>
      </w:r>
      <w:r w:rsidRPr="005B022D">
        <w:t>Obtain signature and process Outside Employmen</w:t>
      </w:r>
      <w:r>
        <w:t>t Form as indicated on the form</w:t>
      </w:r>
    </w:p>
    <w:p w:rsidR="005B022D" w:rsidRDefault="005B022D" w:rsidP="0077486F">
      <w:pPr>
        <w:pStyle w:val="ListParagraph"/>
        <w:spacing w:after="0" w:line="240" w:lineRule="auto"/>
        <w:ind w:left="0"/>
        <w:rPr>
          <w:b/>
        </w:rPr>
      </w:pPr>
      <w:sdt>
        <w:sdtPr>
          <w:rPr>
            <w:rFonts w:ascii="MS Gothic" w:eastAsia="MS Gothic" w:hAnsi="MS Gothic"/>
          </w:rPr>
          <w:id w:val="-1227759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Forward this checklist along with a copy of the Outside Employment Form to Purchasing</w:t>
      </w:r>
    </w:p>
    <w:p w:rsidR="005B022D" w:rsidRDefault="005B022D" w:rsidP="0077486F">
      <w:pPr>
        <w:pStyle w:val="ListParagraph"/>
        <w:spacing w:after="0" w:line="240" w:lineRule="auto"/>
        <w:ind w:left="360"/>
        <w:rPr>
          <w:b/>
        </w:rPr>
      </w:pPr>
    </w:p>
    <w:p w:rsidR="00147029" w:rsidRPr="00147029" w:rsidRDefault="00147029" w:rsidP="0077486F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2A149B">
        <w:rPr>
          <w:b/>
        </w:rPr>
        <w:t>Upon receipt of signed contract</w:t>
      </w:r>
      <w:r>
        <w:rPr>
          <w:b/>
        </w:rPr>
        <w:t xml:space="preserve"> from the State Agency</w:t>
      </w:r>
      <w:r w:rsidRPr="002A149B">
        <w:rPr>
          <w:b/>
        </w:rPr>
        <w:t>, Purchasing will:</w:t>
      </w:r>
      <w:r w:rsidR="00BB4316">
        <w:rPr>
          <w:b/>
        </w:rPr>
        <w:t xml:space="preserve"> (Purchasing should have this checklist and a copy of the Outside Employment Form already in their possession).</w:t>
      </w:r>
    </w:p>
    <w:p w:rsidR="00152089" w:rsidRPr="00152089" w:rsidRDefault="0077486F" w:rsidP="0077486F">
      <w:pPr>
        <w:spacing w:after="0" w:line="240" w:lineRule="auto"/>
        <w:ind w:left="720" w:hanging="720"/>
      </w:pPr>
      <w:sdt>
        <w:sdtPr>
          <w:id w:val="36834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81">
            <w:rPr>
              <w:rFonts w:ascii="MS Gothic" w:eastAsia="MS Gothic" w:hAnsi="MS Gothic" w:hint="eastAsia"/>
            </w:rPr>
            <w:t>☐</w:t>
          </w:r>
        </w:sdtContent>
      </w:sdt>
      <w:r w:rsidR="00776F81">
        <w:t xml:space="preserve">  </w:t>
      </w:r>
      <w:r w:rsidR="00147029">
        <w:t xml:space="preserve">Confirm with Payroll that the figures </w:t>
      </w:r>
      <w:r w:rsidR="00A14A63">
        <w:t>on the contract are correct</w:t>
      </w:r>
    </w:p>
    <w:p w:rsidR="0077486F" w:rsidRDefault="0077486F" w:rsidP="0077486F">
      <w:pPr>
        <w:spacing w:after="0" w:line="240" w:lineRule="auto"/>
        <w:ind w:left="360" w:hanging="360"/>
      </w:pPr>
      <w:sdt>
        <w:sdtPr>
          <w:id w:val="-202061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B22">
            <w:rPr>
              <w:rFonts w:ascii="MS Gothic" w:eastAsia="MS Gothic" w:hAnsi="MS Gothic" w:hint="eastAsia"/>
            </w:rPr>
            <w:t>☐</w:t>
          </w:r>
        </w:sdtContent>
      </w:sdt>
      <w:r w:rsidR="00227B22">
        <w:t xml:space="preserve">  </w:t>
      </w:r>
      <w:r w:rsidR="002A149B">
        <w:t xml:space="preserve">Forward the complete package </w:t>
      </w:r>
      <w:r w:rsidR="00A8118E">
        <w:t xml:space="preserve">(including this checklist) </w:t>
      </w:r>
      <w:r w:rsidR="002A149B">
        <w:t>to the appropriate Vice P</w:t>
      </w:r>
      <w:r w:rsidR="00A8118E">
        <w:t>resident’s Office for signature.</w:t>
      </w:r>
    </w:p>
    <w:p w:rsidR="0077486F" w:rsidRDefault="0077486F" w:rsidP="0077486F">
      <w:pPr>
        <w:spacing w:after="0" w:line="240" w:lineRule="auto"/>
        <w:ind w:left="360" w:hanging="360"/>
      </w:pPr>
    </w:p>
    <w:p w:rsidR="002A149B" w:rsidRPr="0077486F" w:rsidRDefault="002A149B" w:rsidP="0077486F">
      <w:pPr>
        <w:pStyle w:val="ListParagraph"/>
        <w:numPr>
          <w:ilvl w:val="0"/>
          <w:numId w:val="9"/>
        </w:numPr>
        <w:spacing w:after="0" w:line="240" w:lineRule="auto"/>
      </w:pPr>
      <w:r w:rsidRPr="0077486F">
        <w:rPr>
          <w:b/>
        </w:rPr>
        <w:t>Division</w:t>
      </w:r>
      <w:r w:rsidR="00373ECC" w:rsidRPr="0077486F">
        <w:rPr>
          <w:b/>
        </w:rPr>
        <w:t>/Department</w:t>
      </w:r>
      <w:r w:rsidRPr="0077486F">
        <w:rPr>
          <w:b/>
        </w:rPr>
        <w:t xml:space="preserve"> Vice President’s Office will:</w:t>
      </w:r>
    </w:p>
    <w:p w:rsidR="002A149B" w:rsidRDefault="0077486F" w:rsidP="0077486F">
      <w:pPr>
        <w:spacing w:after="0" w:line="240" w:lineRule="auto"/>
      </w:pPr>
      <w:sdt>
        <w:sdtPr>
          <w:id w:val="17996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9B">
            <w:rPr>
              <w:rFonts w:ascii="MS Gothic" w:eastAsia="MS Gothic" w:hAnsi="MS Gothic" w:hint="eastAsia"/>
            </w:rPr>
            <w:t>☐</w:t>
          </w:r>
        </w:sdtContent>
      </w:sdt>
      <w:r w:rsidR="002A149B">
        <w:t xml:space="preserve">   Obtain Vice President’s Signature</w:t>
      </w:r>
      <w:r w:rsidR="00373ECC">
        <w:t xml:space="preserve"> on all original contracts</w:t>
      </w:r>
    </w:p>
    <w:p w:rsidR="0077486F" w:rsidRDefault="0077486F" w:rsidP="0077486F">
      <w:pPr>
        <w:spacing w:after="0" w:line="240" w:lineRule="auto"/>
      </w:pPr>
      <w:sdt>
        <w:sdtPr>
          <w:id w:val="-197598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9B">
            <w:rPr>
              <w:rFonts w:ascii="MS Gothic" w:eastAsia="MS Gothic" w:hAnsi="MS Gothic" w:hint="eastAsia"/>
            </w:rPr>
            <w:t>☐</w:t>
          </w:r>
        </w:sdtContent>
      </w:sdt>
      <w:r w:rsidR="00373ECC">
        <w:t xml:space="preserve">   Send original contracts to Purchasing along with this checklist</w:t>
      </w:r>
    </w:p>
    <w:p w:rsidR="0077486F" w:rsidRDefault="0077486F" w:rsidP="0077486F">
      <w:pPr>
        <w:spacing w:after="0" w:line="240" w:lineRule="auto"/>
      </w:pPr>
    </w:p>
    <w:p w:rsidR="002A149B" w:rsidRPr="0077486F" w:rsidRDefault="002A149B" w:rsidP="0077486F">
      <w:pPr>
        <w:pStyle w:val="ListParagraph"/>
        <w:numPr>
          <w:ilvl w:val="0"/>
          <w:numId w:val="9"/>
        </w:numPr>
        <w:spacing w:after="0" w:line="240" w:lineRule="auto"/>
      </w:pPr>
      <w:r w:rsidRPr="0077486F">
        <w:rPr>
          <w:b/>
        </w:rPr>
        <w:t>Upon receipt of signed contract, Purchasing will:</w:t>
      </w:r>
    </w:p>
    <w:p w:rsidR="00373ECC" w:rsidRDefault="0077486F" w:rsidP="0077486F">
      <w:pPr>
        <w:spacing w:after="0" w:line="240" w:lineRule="auto"/>
      </w:pPr>
      <w:sdt>
        <w:sdtPr>
          <w:id w:val="52799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149B">
            <w:rPr>
              <w:rFonts w:ascii="MS Gothic" w:eastAsia="MS Gothic" w:hAnsi="MS Gothic" w:hint="eastAsia"/>
            </w:rPr>
            <w:t>☐</w:t>
          </w:r>
        </w:sdtContent>
      </w:sdt>
      <w:r w:rsidR="00373ECC">
        <w:t xml:space="preserve">   Assign a contract number</w:t>
      </w:r>
      <w:r w:rsidR="002A149B">
        <w:t xml:space="preserve">   </w:t>
      </w:r>
    </w:p>
    <w:p w:rsidR="006B3B5D" w:rsidRDefault="0077486F" w:rsidP="0077486F">
      <w:pPr>
        <w:spacing w:after="0" w:line="240" w:lineRule="auto"/>
        <w:ind w:left="360" w:hanging="360"/>
      </w:pPr>
      <w:sdt>
        <w:sdtPr>
          <w:id w:val="67770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118">
            <w:rPr>
              <w:rFonts w:ascii="MS Gothic" w:eastAsia="MS Gothic" w:hAnsi="MS Gothic" w:hint="eastAsia"/>
            </w:rPr>
            <w:t>☐</w:t>
          </w:r>
        </w:sdtContent>
      </w:sdt>
      <w:r w:rsidR="00E83118">
        <w:t xml:space="preserve">   </w:t>
      </w:r>
      <w:r w:rsidR="00373ECC">
        <w:t>Make copies and distribute to Business Office Non-Student Receivables and Payroll, the Division/Department and the Business Office</w:t>
      </w:r>
    </w:p>
    <w:p w:rsidR="006B3B5D" w:rsidRPr="006B3B5D" w:rsidRDefault="0077486F" w:rsidP="0077486F">
      <w:pPr>
        <w:spacing w:after="0" w:line="240" w:lineRule="auto"/>
        <w:ind w:left="360" w:hanging="360"/>
      </w:pPr>
      <w:sdt>
        <w:sdtPr>
          <w:id w:val="128562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4F5" w:rsidRPr="006B64F5">
            <w:rPr>
              <w:rFonts w:ascii="MS Gothic" w:eastAsia="MS Gothic" w:hAnsi="MS Gothic" w:hint="eastAsia"/>
            </w:rPr>
            <w:t>☐</w:t>
          </w:r>
        </w:sdtContent>
      </w:sdt>
      <w:r w:rsidR="006B3B5D">
        <w:rPr>
          <w:sz w:val="26"/>
          <w:szCs w:val="26"/>
        </w:rPr>
        <w:t xml:space="preserve">   </w:t>
      </w:r>
      <w:r w:rsidR="006B3B5D" w:rsidRPr="006B3B5D">
        <w:t xml:space="preserve">Mail </w:t>
      </w:r>
      <w:r w:rsidR="00373ECC">
        <w:t xml:space="preserve">appropriate copies </w:t>
      </w:r>
      <w:r w:rsidR="006B3B5D" w:rsidRPr="006B3B5D">
        <w:t xml:space="preserve">to </w:t>
      </w:r>
      <w:r w:rsidR="006B64F5">
        <w:t>Institution</w:t>
      </w:r>
      <w:r w:rsidR="00373ECC">
        <w:t xml:space="preserve"> informing them they should contact Accounts Receivable Department via email (</w:t>
      </w:r>
      <w:hyperlink r:id="rId8" w:history="1">
        <w:r w:rsidR="00373ECC" w:rsidRPr="00F91358">
          <w:rPr>
            <w:rStyle w:val="Hyperlink"/>
          </w:rPr>
          <w:t>Business.Office@volstate.edu</w:t>
        </w:r>
      </w:hyperlink>
      <w:r w:rsidR="00373ECC">
        <w:t>) when work has been completed</w:t>
      </w:r>
    </w:p>
    <w:p w:rsidR="006B3B5D" w:rsidRDefault="006B3B5D" w:rsidP="0077486F">
      <w:pPr>
        <w:spacing w:after="0" w:line="240" w:lineRule="auto"/>
        <w:ind w:left="720" w:hanging="720"/>
      </w:pPr>
    </w:p>
    <w:p w:rsidR="00373ECC" w:rsidRDefault="00373ECC" w:rsidP="0077486F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Upon notice that work has been completed, Non-Student Receivables will:</w:t>
      </w:r>
    </w:p>
    <w:p w:rsidR="006B3B5D" w:rsidRPr="006B3B5D" w:rsidRDefault="0077486F" w:rsidP="0077486F">
      <w:pPr>
        <w:pStyle w:val="ListParagraph"/>
        <w:spacing w:after="0" w:line="240" w:lineRule="auto"/>
        <w:ind w:left="0"/>
        <w:rPr>
          <w:b/>
        </w:rPr>
      </w:pPr>
      <w:sdt>
        <w:sdtPr>
          <w:id w:val="24299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ECC" w:rsidRPr="00373ECC">
            <w:rPr>
              <w:rFonts w:ascii="MS Gothic" w:eastAsia="MS Gothic" w:hAnsi="MS Gothic" w:hint="eastAsia"/>
            </w:rPr>
            <w:t>☐</w:t>
          </w:r>
        </w:sdtContent>
      </w:sdt>
      <w:r w:rsidR="00373ECC">
        <w:rPr>
          <w:b/>
        </w:rPr>
        <w:t xml:space="preserve">   </w:t>
      </w:r>
      <w:r w:rsidR="00373ECC" w:rsidRPr="00373ECC">
        <w:t>Invoice the contracting State Agency</w:t>
      </w:r>
    </w:p>
    <w:p w:rsidR="006B3B5D" w:rsidRPr="006B3B5D" w:rsidRDefault="006B3B5D" w:rsidP="0077486F">
      <w:pPr>
        <w:pStyle w:val="ListParagraph"/>
        <w:spacing w:after="0" w:line="240" w:lineRule="auto"/>
        <w:ind w:left="1140"/>
      </w:pPr>
    </w:p>
    <w:p w:rsidR="006B3B5D" w:rsidRPr="006B3B5D" w:rsidRDefault="00373ECC" w:rsidP="0077486F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Upon receipt of payment, Non-Student Receivables will:</w:t>
      </w:r>
    </w:p>
    <w:p w:rsidR="006B3B5D" w:rsidRPr="006B3B5D" w:rsidRDefault="0077486F" w:rsidP="0077486F">
      <w:pPr>
        <w:spacing w:after="0" w:line="240" w:lineRule="auto"/>
      </w:pPr>
      <w:sdt>
        <w:sdtPr>
          <w:id w:val="-42026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B5D" w:rsidRPr="006B3B5D">
            <w:rPr>
              <w:rFonts w:ascii="MS Gothic" w:eastAsia="MS Gothic" w:hAnsi="MS Gothic" w:hint="eastAsia"/>
            </w:rPr>
            <w:t>☐</w:t>
          </w:r>
        </w:sdtContent>
      </w:sdt>
      <w:r w:rsidR="006B3B5D" w:rsidRPr="006B3B5D">
        <w:t xml:space="preserve">   </w:t>
      </w:r>
      <w:r w:rsidR="00373ECC">
        <w:t>Notify the Payroll Office that payment has been received</w:t>
      </w:r>
    </w:p>
    <w:p w:rsidR="006B3B5D" w:rsidRPr="006B3B5D" w:rsidRDefault="006B3B5D" w:rsidP="0077486F">
      <w:pPr>
        <w:spacing w:after="0" w:line="240" w:lineRule="auto"/>
      </w:pPr>
    </w:p>
    <w:p w:rsidR="006B3B5D" w:rsidRPr="006B3B5D" w:rsidRDefault="00373ECC" w:rsidP="0077486F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Payroll </w:t>
      </w:r>
      <w:r w:rsidR="006B3B5D" w:rsidRPr="006B3B5D">
        <w:rPr>
          <w:b/>
        </w:rPr>
        <w:t>Office will:</w:t>
      </w:r>
    </w:p>
    <w:p w:rsidR="006A4B72" w:rsidRDefault="0077486F" w:rsidP="0077486F">
      <w:pPr>
        <w:spacing w:after="0" w:line="240" w:lineRule="auto"/>
      </w:pPr>
      <w:sdt>
        <w:sdtPr>
          <w:id w:val="580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B5D" w:rsidRPr="006B3B5D">
            <w:rPr>
              <w:rFonts w:ascii="MS Gothic" w:eastAsia="MS Gothic" w:hAnsi="MS Gothic" w:hint="eastAsia"/>
            </w:rPr>
            <w:t>☐</w:t>
          </w:r>
        </w:sdtContent>
      </w:sdt>
      <w:r w:rsidR="006B3B5D" w:rsidRPr="006B3B5D">
        <w:t xml:space="preserve">   </w:t>
      </w:r>
      <w:r w:rsidR="00373ECC">
        <w:t>Include payment of services in next payroll check cycle</w:t>
      </w:r>
    </w:p>
    <w:p w:rsidR="00440436" w:rsidRPr="00916A28" w:rsidRDefault="0077486F" w:rsidP="0077486F">
      <w:pPr>
        <w:spacing w:after="0" w:line="240" w:lineRule="auto"/>
        <w:rPr>
          <w:sz w:val="24"/>
          <w:szCs w:val="24"/>
        </w:rPr>
      </w:pPr>
      <w:sdt>
        <w:sdtPr>
          <w:id w:val="-205799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B5D" w:rsidRPr="006B3B5D">
            <w:rPr>
              <w:rFonts w:ascii="MS Gothic" w:eastAsia="MS Gothic" w:hAnsi="MS Gothic" w:hint="eastAsia"/>
            </w:rPr>
            <w:t>☐</w:t>
          </w:r>
        </w:sdtContent>
      </w:sdt>
      <w:r w:rsidR="006B3B5D" w:rsidRPr="006B3B5D">
        <w:t xml:space="preserve">   </w:t>
      </w:r>
      <w:r w:rsidR="00373ECC">
        <w:t>Send a copy of the contract to Human Resources after payment is made</w:t>
      </w:r>
      <w:bookmarkStart w:id="0" w:name="_GoBack"/>
      <w:bookmarkEnd w:id="0"/>
    </w:p>
    <w:sectPr w:rsidR="00440436" w:rsidRPr="00916A28" w:rsidSect="006A4B72">
      <w:headerReference w:type="default" r:id="rId9"/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64" w:rsidRDefault="00BA0964" w:rsidP="00916A28">
      <w:pPr>
        <w:spacing w:after="0" w:line="240" w:lineRule="auto"/>
      </w:pPr>
      <w:r>
        <w:separator/>
      </w:r>
    </w:p>
  </w:endnote>
  <w:endnote w:type="continuationSeparator" w:id="0">
    <w:p w:rsidR="00BA0964" w:rsidRDefault="00BA0964" w:rsidP="0091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64" w:rsidRDefault="00BA0964" w:rsidP="00916A28">
      <w:pPr>
        <w:spacing w:after="0" w:line="240" w:lineRule="auto"/>
      </w:pPr>
      <w:r>
        <w:separator/>
      </w:r>
    </w:p>
  </w:footnote>
  <w:footnote w:type="continuationSeparator" w:id="0">
    <w:p w:rsidR="00BA0964" w:rsidRDefault="00BA0964" w:rsidP="0091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28" w:rsidRDefault="00916A28">
    <w:pPr>
      <w:pStyle w:val="Header"/>
    </w:pPr>
    <w:r>
      <w:t xml:space="preserve">VPAA </w:t>
    </w:r>
    <w:r w:rsidR="00BB4316">
      <w:t>8-7-18</w:t>
    </w:r>
    <w:r w:rsidR="00851BE2">
      <w:tab/>
    </w:r>
    <w:r w:rsidR="006B3B5D">
      <w:tab/>
    </w:r>
    <w:r w:rsidR="006B3B5D">
      <w:fldChar w:fldCharType="begin"/>
    </w:r>
    <w:r w:rsidR="006B3B5D">
      <w:instrText xml:space="preserve"> PAGE   \* MERGEFORMAT </w:instrText>
    </w:r>
    <w:r w:rsidR="006B3B5D">
      <w:fldChar w:fldCharType="separate"/>
    </w:r>
    <w:r w:rsidR="0077486F">
      <w:rPr>
        <w:noProof/>
      </w:rPr>
      <w:t>1</w:t>
    </w:r>
    <w:r w:rsidR="006B3B5D">
      <w:rPr>
        <w:noProof/>
      </w:rPr>
      <w:fldChar w:fldCharType="end"/>
    </w:r>
  </w:p>
  <w:p w:rsidR="00916A28" w:rsidRDefault="00916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AFD"/>
    <w:multiLevelType w:val="hybridMultilevel"/>
    <w:tmpl w:val="4336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D678D"/>
    <w:multiLevelType w:val="hybridMultilevel"/>
    <w:tmpl w:val="7A0A5D96"/>
    <w:lvl w:ilvl="0" w:tplc="B73ABB6A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535BF"/>
    <w:multiLevelType w:val="multilevel"/>
    <w:tmpl w:val="BCD6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56277"/>
    <w:multiLevelType w:val="hybridMultilevel"/>
    <w:tmpl w:val="DD9AF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C13BE"/>
    <w:multiLevelType w:val="hybridMultilevel"/>
    <w:tmpl w:val="762860DC"/>
    <w:lvl w:ilvl="0" w:tplc="24BEF4C2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1856"/>
    <w:multiLevelType w:val="hybridMultilevel"/>
    <w:tmpl w:val="F114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514E2"/>
    <w:multiLevelType w:val="hybridMultilevel"/>
    <w:tmpl w:val="DD581ADE"/>
    <w:lvl w:ilvl="0" w:tplc="3EC8E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9705B"/>
    <w:multiLevelType w:val="hybridMultilevel"/>
    <w:tmpl w:val="A0E4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C2B65"/>
    <w:multiLevelType w:val="hybridMultilevel"/>
    <w:tmpl w:val="21A2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97F2F"/>
    <w:multiLevelType w:val="hybridMultilevel"/>
    <w:tmpl w:val="0168631C"/>
    <w:lvl w:ilvl="0" w:tplc="AC3E62AE">
      <w:start w:val="6"/>
      <w:numFmt w:val="bullet"/>
      <w:lvlText w:val=""/>
      <w:lvlJc w:val="left"/>
      <w:pPr>
        <w:ind w:left="11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A54432A"/>
    <w:multiLevelType w:val="hybridMultilevel"/>
    <w:tmpl w:val="20A4B7D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28"/>
    <w:rsid w:val="0007565E"/>
    <w:rsid w:val="001221DE"/>
    <w:rsid w:val="00147029"/>
    <w:rsid w:val="00152089"/>
    <w:rsid w:val="001F1EE0"/>
    <w:rsid w:val="00227B22"/>
    <w:rsid w:val="002A149B"/>
    <w:rsid w:val="002D48FF"/>
    <w:rsid w:val="002E2966"/>
    <w:rsid w:val="002F3CED"/>
    <w:rsid w:val="00305F00"/>
    <w:rsid w:val="00336890"/>
    <w:rsid w:val="00373ECC"/>
    <w:rsid w:val="003D30F8"/>
    <w:rsid w:val="00440436"/>
    <w:rsid w:val="004901E9"/>
    <w:rsid w:val="004D084C"/>
    <w:rsid w:val="00526DA3"/>
    <w:rsid w:val="00535150"/>
    <w:rsid w:val="00540F42"/>
    <w:rsid w:val="005478D0"/>
    <w:rsid w:val="005B022D"/>
    <w:rsid w:val="005B64E8"/>
    <w:rsid w:val="006A4B72"/>
    <w:rsid w:val="006B3B5D"/>
    <w:rsid w:val="006B64F5"/>
    <w:rsid w:val="0072055F"/>
    <w:rsid w:val="0077486F"/>
    <w:rsid w:val="00776F81"/>
    <w:rsid w:val="007A63C2"/>
    <w:rsid w:val="00851BE2"/>
    <w:rsid w:val="00916A28"/>
    <w:rsid w:val="00A14A63"/>
    <w:rsid w:val="00A8118E"/>
    <w:rsid w:val="00AB133A"/>
    <w:rsid w:val="00BA0964"/>
    <w:rsid w:val="00BB4316"/>
    <w:rsid w:val="00C83AC2"/>
    <w:rsid w:val="00CB4A58"/>
    <w:rsid w:val="00D60D58"/>
    <w:rsid w:val="00D826E8"/>
    <w:rsid w:val="00DE7DD7"/>
    <w:rsid w:val="00E4424D"/>
    <w:rsid w:val="00E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D5CA8"/>
  <w15:chartTrackingRefBased/>
  <w15:docId w15:val="{052CF197-5C73-4ADF-87BA-0FC6E2C6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28"/>
  </w:style>
  <w:style w:type="paragraph" w:styleId="Footer">
    <w:name w:val="footer"/>
    <w:basedOn w:val="Normal"/>
    <w:link w:val="FooterChar"/>
    <w:uiPriority w:val="99"/>
    <w:unhideWhenUsed/>
    <w:rsid w:val="00916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28"/>
  </w:style>
  <w:style w:type="paragraph" w:styleId="ListParagraph">
    <w:name w:val="List Paragraph"/>
    <w:basedOn w:val="Normal"/>
    <w:uiPriority w:val="34"/>
    <w:qFormat/>
    <w:rsid w:val="00916A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BE2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B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3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.Office@vol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state.edu/documents/human-resources/forms/Outside_Employment_Request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Sandra</dc:creator>
  <cp:keywords/>
  <dc:description/>
  <cp:lastModifiedBy>Brown, Sandy</cp:lastModifiedBy>
  <cp:revision>5</cp:revision>
  <cp:lastPrinted>2018-08-06T17:06:00Z</cp:lastPrinted>
  <dcterms:created xsi:type="dcterms:W3CDTF">2018-08-06T17:06:00Z</dcterms:created>
  <dcterms:modified xsi:type="dcterms:W3CDTF">2018-08-06T17:27:00Z</dcterms:modified>
</cp:coreProperties>
</file>